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605DDE">
        <w:tc>
          <w:tcPr>
            <w:tcW w:w="5000" w:type="pct"/>
            <w:gridSpan w:val="2"/>
            <w:shd w:val="clear" w:color="auto" w:fill="C2D69B" w:themeFill="accent3" w:themeFillTint="99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605DDE">
        <w:tc>
          <w:tcPr>
            <w:tcW w:w="803" w:type="pct"/>
            <w:shd w:val="clear" w:color="auto" w:fill="EAF1DD" w:themeFill="accent3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EAF1DD" w:themeFill="accent3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6A4E50" w:rsidRPr="00C76635" w:rsidTr="00935F13">
        <w:trPr>
          <w:trHeight w:val="906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>وضعية الانطلاق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spacing w:after="0" w:line="36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601F3E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*إثارة اهتمام المتعلمين حول الموضوع من خلال أسئلة </w:t>
            </w:r>
            <w:proofErr w:type="gramStart"/>
            <w:r w:rsidRPr="00601F3E">
              <w:rPr>
                <w:rFonts w:ascii="Arial" w:hAnsi="Arial"/>
                <w:b/>
                <w:bCs/>
                <w:sz w:val="24"/>
                <w:szCs w:val="24"/>
                <w:rtl/>
              </w:rPr>
              <w:t>مثل :</w:t>
            </w:r>
            <w:proofErr w:type="gramEnd"/>
          </w:p>
          <w:p w:rsidR="006A4E50" w:rsidRPr="00601F3E" w:rsidRDefault="006A4E50" w:rsidP="006A4E50">
            <w:pPr>
              <w:spacing w:after="0" w:line="360" w:lineRule="auto"/>
              <w:rPr>
                <w:rFonts w:ascii="Arial" w:hAnsi="Arial" w:hint="cs"/>
                <w:b/>
                <w:bCs/>
                <w:sz w:val="24"/>
                <w:szCs w:val="24"/>
                <w:rtl/>
              </w:rPr>
            </w:pPr>
            <w:r w:rsidRPr="00601F3E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كم هي أركان </w:t>
            </w:r>
            <w:proofErr w:type="gramStart"/>
            <w:r w:rsidRPr="00601F3E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الإسلام </w:t>
            </w:r>
            <w:r w:rsidRPr="00601F3E">
              <w:rPr>
                <w:rFonts w:ascii="Arial" w:hAnsi="Arial"/>
                <w:b/>
                <w:bCs/>
                <w:sz w:val="24"/>
                <w:szCs w:val="24"/>
                <w:rtl/>
              </w:rPr>
              <w:t>؟</w:t>
            </w:r>
            <w:proofErr w:type="gramEnd"/>
            <w:r w:rsidRPr="00601F3E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ماهي</w:t>
            </w:r>
            <w:r w:rsidRPr="00601F3E">
              <w:rPr>
                <w:rFonts w:ascii="Arial" w:hAnsi="Arial"/>
                <w:b/>
                <w:bCs/>
                <w:sz w:val="24"/>
                <w:szCs w:val="24"/>
                <w:rtl/>
              </w:rPr>
              <w:t>؟</w:t>
            </w:r>
          </w:p>
          <w:p w:rsidR="006A4E50" w:rsidRPr="00601F3E" w:rsidRDefault="006A4E50" w:rsidP="006A4E50">
            <w:pPr>
              <w:spacing w:after="0"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601F3E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ماهو الركن الثاني من أركان </w:t>
            </w:r>
            <w:proofErr w:type="gramStart"/>
            <w:r w:rsidRPr="00601F3E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الإسلام</w:t>
            </w:r>
            <w:r w:rsidRPr="00601F3E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؟</w:t>
            </w:r>
            <w:proofErr w:type="gramEnd"/>
          </w:p>
        </w:tc>
      </w:tr>
      <w:tr w:rsidR="006A4E50" w:rsidRPr="00C76635" w:rsidTr="00935F13">
        <w:trPr>
          <w:trHeight w:val="906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>تقديم النص</w:t>
            </w:r>
          </w:p>
          <w:p w:rsidR="006A4E50" w:rsidRPr="00601F3E" w:rsidRDefault="006A4E50" w:rsidP="006A4E5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>فهم</w:t>
            </w:r>
          </w:p>
          <w:p w:rsidR="006A4E50" w:rsidRPr="00601F3E" w:rsidRDefault="006A4E50" w:rsidP="006A4E5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601F3E">
              <w:rPr>
                <w:b/>
                <w:bCs/>
                <w:sz w:val="24"/>
                <w:szCs w:val="24"/>
                <w:rtl/>
              </w:rPr>
              <w:t>و مناقشة</w:t>
            </w:r>
            <w:proofErr w:type="gramEnd"/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 xml:space="preserve">*يقرأ الأستاذ 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الآية الكريمة </w:t>
            </w:r>
            <w:proofErr w:type="gramStart"/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التالية 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بعد</w:t>
            </w:r>
            <w:proofErr w:type="gramEnd"/>
            <w:r w:rsidRPr="00601F3E">
              <w:rPr>
                <w:b/>
                <w:bCs/>
                <w:sz w:val="24"/>
                <w:szCs w:val="24"/>
                <w:rtl/>
              </w:rPr>
              <w:t xml:space="preserve"> كتابته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ا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على السبورة :</w:t>
            </w:r>
          </w:p>
          <w:p w:rsidR="006A4E50" w:rsidRPr="00601F3E" w:rsidRDefault="006A4E50" w:rsidP="006A4E50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قال </w:t>
            </w:r>
            <w:proofErr w:type="gramStart"/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تعالى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 w:rsidRPr="00601F3E">
              <w:rPr>
                <w:b/>
                <w:bCs/>
                <w:sz w:val="24"/>
                <w:szCs w:val="24"/>
                <w:rtl/>
              </w:rPr>
              <w:t xml:space="preserve"> {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أقم الصلاة لدلوك الشمس إلى غسق الليل وقرآن الفجر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} 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سورة الإسراء الآية 18</w:t>
            </w:r>
          </w:p>
          <w:p w:rsidR="006A4E50" w:rsidRPr="00601F3E" w:rsidRDefault="006A4E50" w:rsidP="006A4E50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 xml:space="preserve">انطلاقا من أسئلة 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حول فهم الآية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يدير الأستاذ حوارا حول 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الصلاة وكم نصلي من صلاة في اليوم</w:t>
            </w:r>
          </w:p>
          <w:p w:rsidR="006A4E50" w:rsidRPr="00601F3E" w:rsidRDefault="006A4E50" w:rsidP="006A4E50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</w:rPr>
            </w:pP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 و عدد ركعات كل </w:t>
            </w:r>
            <w:proofErr w:type="gramStart"/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صلاة  وأوقات</w:t>
            </w:r>
            <w:bookmarkStart w:id="0" w:name="_GoBack"/>
            <w:bookmarkEnd w:id="0"/>
            <w:proofErr w:type="gramEnd"/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 الصلاة .</w:t>
            </w:r>
          </w:p>
        </w:tc>
      </w:tr>
      <w:tr w:rsidR="006A4E50" w:rsidRPr="00C76635" w:rsidTr="00935F13">
        <w:trPr>
          <w:trHeight w:val="2156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>استنتاج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right"/>
              <w:rPr>
                <w:b/>
                <w:bCs/>
                <w:color w:val="4D4D4D"/>
              </w:rPr>
            </w:pPr>
            <w:r w:rsidRPr="00601F3E">
              <w:rPr>
                <w:b/>
                <w:bCs/>
                <w:rtl/>
              </w:rPr>
              <w:t>*</w:t>
            </w:r>
            <w:proofErr w:type="gramStart"/>
            <w:r w:rsidRPr="00601F3E">
              <w:rPr>
                <w:rFonts w:hint="cs"/>
                <w:b/>
                <w:bCs/>
                <w:rtl/>
              </w:rPr>
              <w:t xml:space="preserve">يستخلص </w:t>
            </w:r>
            <w:r w:rsidRPr="00601F3E">
              <w:rPr>
                <w:b/>
                <w:bCs/>
                <w:rtl/>
              </w:rPr>
              <w:t xml:space="preserve"> </w:t>
            </w:r>
            <w:r w:rsidRPr="00601F3E">
              <w:rPr>
                <w:rFonts w:hint="cs"/>
                <w:b/>
                <w:bCs/>
                <w:rtl/>
              </w:rPr>
              <w:t>المتعلمون</w:t>
            </w:r>
            <w:proofErr w:type="gramEnd"/>
            <w:r w:rsidRPr="00601F3E">
              <w:rPr>
                <w:rFonts w:hint="cs"/>
                <w:b/>
                <w:bCs/>
                <w:rtl/>
              </w:rPr>
              <w:t xml:space="preserve"> م</w:t>
            </w:r>
            <w:r w:rsidRPr="00601F3E">
              <w:rPr>
                <w:rFonts w:hint="eastAsia"/>
                <w:b/>
                <w:bCs/>
                <w:rtl/>
              </w:rPr>
              <w:t>ن</w:t>
            </w:r>
            <w:r w:rsidRPr="00601F3E">
              <w:rPr>
                <w:rFonts w:hint="cs"/>
                <w:b/>
                <w:bCs/>
                <w:rtl/>
              </w:rPr>
              <w:t xml:space="preserve"> الآية أن الصلاة هي عماد الدين وهي الصلة بين العبد وربه فإقامة</w:t>
            </w:r>
            <w:r w:rsidRPr="00601F3E">
              <w:rPr>
                <w:b/>
                <w:bCs/>
                <w:rtl/>
              </w:rPr>
              <w:t xml:space="preserve"> </w:t>
            </w:r>
            <w:r w:rsidRPr="00601F3E">
              <w:rPr>
                <w:b/>
                <w:bCs/>
                <w:color w:val="4D4D4D"/>
                <w:rtl/>
              </w:rPr>
              <w:t xml:space="preserve">الصلاة تامة من وقت زوال الشمس عند الظهيرة إلى وقت ظلمة الليل، ويدخل في هذا صلاة الظهر </w:t>
            </w:r>
            <w:r w:rsidRPr="00601F3E">
              <w:rPr>
                <w:rFonts w:hint="cs"/>
                <w:b/>
                <w:bCs/>
                <w:color w:val="4D4D4D"/>
                <w:rtl/>
              </w:rPr>
              <w:t>بأربع ركعات وقت زوال الشمس والعصر بأرب</w:t>
            </w:r>
            <w:r w:rsidRPr="00601F3E">
              <w:rPr>
                <w:rFonts w:hint="eastAsia"/>
                <w:b/>
                <w:bCs/>
                <w:color w:val="4D4D4D"/>
                <w:rtl/>
              </w:rPr>
              <w:t>ع</w:t>
            </w:r>
            <w:r w:rsidRPr="00601F3E">
              <w:rPr>
                <w:rFonts w:hint="cs"/>
                <w:b/>
                <w:bCs/>
                <w:color w:val="4D4D4D"/>
                <w:rtl/>
              </w:rPr>
              <w:t xml:space="preserve"> ركعات وس</w:t>
            </w:r>
            <w:r w:rsidRPr="00601F3E">
              <w:rPr>
                <w:rFonts w:hint="eastAsia"/>
                <w:b/>
                <w:bCs/>
                <w:color w:val="4D4D4D"/>
                <w:rtl/>
              </w:rPr>
              <w:t>ط</w:t>
            </w:r>
            <w:r w:rsidRPr="00601F3E">
              <w:rPr>
                <w:rFonts w:hint="cs"/>
                <w:b/>
                <w:bCs/>
                <w:color w:val="4D4D4D"/>
                <w:rtl/>
              </w:rPr>
              <w:t xml:space="preserve"> النهار  </w:t>
            </w:r>
            <w:r w:rsidRPr="00601F3E">
              <w:rPr>
                <w:b/>
                <w:bCs/>
                <w:color w:val="4D4D4D"/>
                <w:rtl/>
              </w:rPr>
              <w:t xml:space="preserve"> والمغرب</w:t>
            </w:r>
            <w:r w:rsidRPr="00601F3E">
              <w:rPr>
                <w:rFonts w:hint="cs"/>
                <w:b/>
                <w:bCs/>
                <w:color w:val="4D4D4D"/>
                <w:rtl/>
              </w:rPr>
              <w:t xml:space="preserve"> بثلاث ركعات عند غروب الشمس </w:t>
            </w:r>
            <w:r w:rsidRPr="00601F3E">
              <w:rPr>
                <w:b/>
                <w:bCs/>
                <w:color w:val="4D4D4D"/>
                <w:rtl/>
              </w:rPr>
              <w:t xml:space="preserve"> والعشاء</w:t>
            </w:r>
            <w:r w:rsidRPr="00601F3E">
              <w:rPr>
                <w:rFonts w:hint="cs"/>
                <w:b/>
                <w:bCs/>
                <w:color w:val="4D4D4D"/>
                <w:rtl/>
              </w:rPr>
              <w:t xml:space="preserve"> بأربع ركعات عند دخول الليل</w:t>
            </w:r>
            <w:r w:rsidRPr="00601F3E">
              <w:rPr>
                <w:b/>
                <w:bCs/>
                <w:color w:val="4D4D4D"/>
                <w:rtl/>
              </w:rPr>
              <w:t xml:space="preserve">، </w:t>
            </w:r>
            <w:r w:rsidRPr="00601F3E">
              <w:rPr>
                <w:rFonts w:hint="cs"/>
                <w:b/>
                <w:bCs/>
                <w:color w:val="4D4D4D"/>
                <w:rtl/>
              </w:rPr>
              <w:t>وإقامة</w:t>
            </w:r>
            <w:r w:rsidRPr="00601F3E">
              <w:rPr>
                <w:b/>
                <w:bCs/>
                <w:color w:val="4D4D4D"/>
                <w:rtl/>
              </w:rPr>
              <w:t xml:space="preserve"> صلاة </w:t>
            </w:r>
            <w:r w:rsidRPr="00601F3E">
              <w:rPr>
                <w:rFonts w:hint="cs"/>
                <w:b/>
                <w:bCs/>
                <w:color w:val="4D4D4D"/>
                <w:rtl/>
              </w:rPr>
              <w:t>الفجر بركعتي</w:t>
            </w:r>
            <w:r w:rsidRPr="00601F3E">
              <w:rPr>
                <w:rFonts w:hint="eastAsia"/>
                <w:b/>
                <w:bCs/>
                <w:color w:val="4D4D4D"/>
                <w:rtl/>
              </w:rPr>
              <w:t>ن</w:t>
            </w:r>
            <w:r w:rsidRPr="00601F3E">
              <w:rPr>
                <w:b/>
                <w:bCs/>
                <w:color w:val="4D4D4D"/>
                <w:rtl/>
              </w:rPr>
              <w:t xml:space="preserve">، </w:t>
            </w:r>
            <w:r w:rsidRPr="00601F3E">
              <w:rPr>
                <w:rFonts w:hint="cs"/>
                <w:b/>
                <w:bCs/>
                <w:color w:val="4D4D4D"/>
                <w:rtl/>
              </w:rPr>
              <w:t>وإطالة</w:t>
            </w:r>
            <w:r w:rsidRPr="00601F3E">
              <w:rPr>
                <w:b/>
                <w:bCs/>
                <w:color w:val="4D4D4D"/>
                <w:rtl/>
              </w:rPr>
              <w:t xml:space="preserve"> القراءة فيها؛ </w:t>
            </w:r>
            <w:r w:rsidRPr="00601F3E">
              <w:rPr>
                <w:rFonts w:hint="cs"/>
                <w:b/>
                <w:bCs/>
                <w:color w:val="4D4D4D"/>
                <w:rtl/>
              </w:rPr>
              <w:t>لأن</w:t>
            </w:r>
            <w:r w:rsidRPr="00601F3E">
              <w:rPr>
                <w:b/>
                <w:bCs/>
                <w:color w:val="4D4D4D"/>
                <w:rtl/>
              </w:rPr>
              <w:t xml:space="preserve"> صلاة الفجر تحضرها ملائكة الليل وملائكة النهار</w:t>
            </w:r>
            <w:r w:rsidRPr="00601F3E">
              <w:rPr>
                <w:rFonts w:hint="cs"/>
                <w:b/>
                <w:bCs/>
                <w:color w:val="4D4D4D"/>
                <w:rtl/>
              </w:rPr>
              <w:t>.</w:t>
            </w:r>
            <w:r w:rsidRPr="00601F3E">
              <w:rPr>
                <w:b/>
                <w:bCs/>
                <w:color w:val="4D4D4D"/>
              </w:rPr>
              <w:t>.</w:t>
            </w:r>
          </w:p>
          <w:p w:rsidR="006A4E50" w:rsidRPr="00601F3E" w:rsidRDefault="006A4E50" w:rsidP="006A4E50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</w:rPr>
            </w:pPr>
          </w:p>
        </w:tc>
      </w:tr>
      <w:tr w:rsidR="006A4E50" w:rsidRPr="00C76635" w:rsidTr="00605DDE">
        <w:tc>
          <w:tcPr>
            <w:tcW w:w="5000" w:type="pct"/>
            <w:gridSpan w:val="2"/>
            <w:shd w:val="clear" w:color="auto" w:fill="C2D69B" w:themeFill="accent3" w:themeFillTint="99"/>
          </w:tcPr>
          <w:p w:rsidR="006A4E50" w:rsidRPr="00C76635" w:rsidRDefault="006A4E50" w:rsidP="006A4E50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6A4E50" w:rsidRPr="00C76635" w:rsidTr="00DF34AC">
        <w:trPr>
          <w:trHeight w:val="589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>بناء وترسيخ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spacing w:after="0"/>
              <w:rPr>
                <w:b/>
                <w:bCs/>
                <w:sz w:val="24"/>
                <w:szCs w:val="24"/>
                <w:rtl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 xml:space="preserve">*يذكر المدرس </w:t>
            </w:r>
            <w:proofErr w:type="gramStart"/>
            <w:r w:rsidRPr="00601F3E">
              <w:rPr>
                <w:b/>
                <w:bCs/>
                <w:sz w:val="24"/>
                <w:szCs w:val="24"/>
                <w:rtl/>
              </w:rPr>
              <w:t>المتعلمين  بما</w:t>
            </w:r>
            <w:proofErr w:type="gramEnd"/>
            <w:r w:rsidRPr="00601F3E">
              <w:rPr>
                <w:b/>
                <w:bCs/>
                <w:sz w:val="24"/>
                <w:szCs w:val="24"/>
                <w:rtl/>
              </w:rPr>
              <w:t xml:space="preserve"> راج في الحصة السابق الأولى</w:t>
            </w:r>
          </w:p>
          <w:p w:rsidR="006A4E50" w:rsidRPr="00601F3E" w:rsidRDefault="006A4E50" w:rsidP="006A4E50">
            <w:pPr>
              <w:spacing w:after="0"/>
              <w:rPr>
                <w:b/>
                <w:bCs/>
                <w:sz w:val="24"/>
                <w:szCs w:val="24"/>
              </w:rPr>
            </w:pP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كم نصلي في اليوم من </w:t>
            </w:r>
            <w:proofErr w:type="gramStart"/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صلاة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؟</w:t>
            </w:r>
            <w:proofErr w:type="gramEnd"/>
            <w:r w:rsidRPr="00601F3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اذكر الصلوات الخمس مع عدد </w:t>
            </w:r>
            <w:proofErr w:type="gramStart"/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ركعاتها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؟</w:t>
            </w:r>
            <w:proofErr w:type="gramEnd"/>
            <w:r w:rsidRPr="00601F3E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6A4E50" w:rsidRPr="00C76635" w:rsidTr="00DF34AC">
        <w:trPr>
          <w:trHeight w:val="1564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>توظيف</w:t>
            </w:r>
          </w:p>
          <w:p w:rsidR="006A4E50" w:rsidRPr="00601F3E" w:rsidRDefault="006A4E50" w:rsidP="006A4E5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601F3E">
              <w:rPr>
                <w:b/>
                <w:bCs/>
                <w:sz w:val="24"/>
                <w:szCs w:val="24"/>
                <w:rtl/>
              </w:rPr>
              <w:t>و استثمار</w:t>
            </w:r>
            <w:proofErr w:type="gramEnd"/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spacing w:after="0"/>
              <w:rPr>
                <w:b/>
                <w:bCs/>
                <w:sz w:val="24"/>
                <w:szCs w:val="24"/>
                <w:rtl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 xml:space="preserve">* يقف الأستاذ على ما تعلمه التلاميذ من خلال استثمار أنشطة تقويمية و داعمة لموضوع الدرس عن طريق إنجاز تمارين على السبورة </w:t>
            </w:r>
            <w:proofErr w:type="gramStart"/>
            <w:r w:rsidRPr="00601F3E">
              <w:rPr>
                <w:b/>
                <w:bCs/>
                <w:sz w:val="24"/>
                <w:szCs w:val="24"/>
                <w:rtl/>
              </w:rPr>
              <w:t>شفهيا .</w:t>
            </w:r>
            <w:proofErr w:type="gramEnd"/>
          </w:p>
          <w:p w:rsidR="006A4E50" w:rsidRPr="00601F3E" w:rsidRDefault="006A4E50" w:rsidP="006A4E50">
            <w:pPr>
              <w:spacing w:after="0"/>
              <w:rPr>
                <w:b/>
                <w:bCs/>
                <w:sz w:val="24"/>
                <w:szCs w:val="24"/>
                <w:rtl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>ي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صل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المتعلمون </w:t>
            </w:r>
            <w:proofErr w:type="gramStart"/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بخط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6A4E50" w:rsidRPr="00601F3E" w:rsidRDefault="006A4E50" w:rsidP="006A4E50">
            <w:pPr>
              <w:spacing w:after="0"/>
              <w:rPr>
                <w:b/>
                <w:bCs/>
                <w:sz w:val="24"/>
                <w:szCs w:val="24"/>
                <w:rtl/>
              </w:rPr>
            </w:pP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صلاة الظهر عند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○              </w:t>
            </w:r>
            <w:proofErr w:type="gramStart"/>
            <w:r w:rsidRPr="00601F3E">
              <w:rPr>
                <w:b/>
                <w:bCs/>
                <w:sz w:val="24"/>
                <w:szCs w:val="24"/>
                <w:rtl/>
              </w:rPr>
              <w:t xml:space="preserve">○  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دخول</w:t>
            </w:r>
            <w:proofErr w:type="gramEnd"/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 الليل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              </w:t>
            </w:r>
          </w:p>
          <w:p w:rsidR="006A4E50" w:rsidRPr="00601F3E" w:rsidRDefault="006A4E50" w:rsidP="006A4E50">
            <w:pPr>
              <w:spacing w:after="0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صلاة العصر عند</w:t>
            </w:r>
            <w:r w:rsidRPr="00601F3E">
              <w:rPr>
                <w:b/>
                <w:bCs/>
                <w:sz w:val="24"/>
                <w:szCs w:val="24"/>
                <w:rtl/>
              </w:rPr>
              <w:t>○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</w:t>
            </w:r>
            <w:r w:rsidRPr="00601F3E">
              <w:rPr>
                <w:b/>
                <w:bCs/>
                <w:sz w:val="24"/>
                <w:szCs w:val="24"/>
                <w:rtl/>
              </w:rPr>
              <w:t>○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 وسط النهار</w:t>
            </w:r>
          </w:p>
          <w:p w:rsidR="006A4E50" w:rsidRPr="00601F3E" w:rsidRDefault="006A4E50" w:rsidP="006A4E50">
            <w:pPr>
              <w:spacing w:after="0"/>
              <w:rPr>
                <w:rFonts w:hint="cs"/>
                <w:b/>
                <w:bCs/>
                <w:sz w:val="24"/>
                <w:szCs w:val="24"/>
              </w:rPr>
            </w:pP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صلاة العشاء عند</w:t>
            </w:r>
            <w:r w:rsidRPr="00601F3E">
              <w:rPr>
                <w:b/>
                <w:bCs/>
                <w:sz w:val="24"/>
                <w:szCs w:val="24"/>
                <w:rtl/>
              </w:rPr>
              <w:t>○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</w:t>
            </w:r>
            <w:r w:rsidRPr="00601F3E">
              <w:rPr>
                <w:b/>
                <w:bCs/>
                <w:sz w:val="24"/>
                <w:szCs w:val="24"/>
                <w:rtl/>
              </w:rPr>
              <w:t>○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زوال الشمس </w:t>
            </w:r>
          </w:p>
        </w:tc>
      </w:tr>
      <w:tr w:rsidR="006A4E50" w:rsidRPr="00C76635" w:rsidTr="00DF34AC">
        <w:trPr>
          <w:trHeight w:val="578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spacing w:after="0" w:line="240" w:lineRule="auto"/>
              <w:jc w:val="center"/>
              <w:rPr>
                <w:rFonts w:hint="cs"/>
                <w:b/>
                <w:bCs/>
                <w:sz w:val="24"/>
                <w:szCs w:val="24"/>
              </w:rPr>
            </w:pP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 xml:space="preserve">أستجيب 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50" w:rsidRPr="00601F3E" w:rsidRDefault="006A4E50" w:rsidP="006A4E50">
            <w:pPr>
              <w:spacing w:after="0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601F3E">
              <w:rPr>
                <w:b/>
                <w:bCs/>
                <w:sz w:val="24"/>
                <w:szCs w:val="24"/>
                <w:rtl/>
              </w:rPr>
              <w:t xml:space="preserve">يدفع الأستاذ المتعلمين إلى وجوب الاستجابة لموضوع الدرس </w:t>
            </w:r>
            <w:proofErr w:type="gramStart"/>
            <w:r w:rsidRPr="00601F3E">
              <w:rPr>
                <w:b/>
                <w:bCs/>
                <w:sz w:val="24"/>
                <w:szCs w:val="24"/>
                <w:rtl/>
              </w:rPr>
              <w:t>و ذلك</w:t>
            </w:r>
            <w:proofErr w:type="gramEnd"/>
            <w:r w:rsidRPr="00601F3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01F3E">
              <w:rPr>
                <w:rFonts w:hint="cs"/>
                <w:b/>
                <w:bCs/>
                <w:sz w:val="24"/>
                <w:szCs w:val="24"/>
                <w:rtl/>
              </w:rPr>
              <w:t>بالمحافظة على أداء الصلوات في أوقاتها مع الجماعة.</w:t>
            </w:r>
          </w:p>
          <w:p w:rsidR="006A4E50" w:rsidRPr="00601F3E" w:rsidRDefault="006A4E50" w:rsidP="006A4E50">
            <w:pPr>
              <w:spacing w:after="0"/>
              <w:rPr>
                <w:rFonts w:hint="cs"/>
                <w:b/>
                <w:bCs/>
                <w:sz w:val="24"/>
                <w:szCs w:val="24"/>
              </w:rPr>
            </w:pPr>
          </w:p>
        </w:tc>
      </w:tr>
    </w:tbl>
    <w:p w:rsidR="00587DD6" w:rsidRPr="009109F8" w:rsidRDefault="00615FF4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FF4" w:rsidRDefault="00615FF4" w:rsidP="00A808AB">
      <w:pPr>
        <w:spacing w:after="0" w:line="240" w:lineRule="auto"/>
      </w:pPr>
      <w:r>
        <w:separator/>
      </w:r>
    </w:p>
  </w:endnote>
  <w:endnote w:type="continuationSeparator" w:id="0">
    <w:p w:rsidR="00615FF4" w:rsidRDefault="00615FF4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FF0CDF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FF0CDF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FF0CDF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FF0CDF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FF4" w:rsidRDefault="00615FF4" w:rsidP="00A808AB">
      <w:pPr>
        <w:spacing w:after="0" w:line="240" w:lineRule="auto"/>
      </w:pPr>
      <w:r>
        <w:separator/>
      </w:r>
    </w:p>
  </w:footnote>
  <w:footnote w:type="continuationSeparator" w:id="0">
    <w:p w:rsidR="00615FF4" w:rsidRDefault="00615FF4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630FE357" wp14:editId="73915A4B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27635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276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A4E50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6A4E50" w:rsidRPr="006A4E50" w:rsidRDefault="00B616E8" w:rsidP="006A4E50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6A4E50"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6A4E50"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6A4E50"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="006A4E50"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6A4E50"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="006A4E50"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6A4E50"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6A4E50"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6A4E50"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الصلاة</w:t>
                          </w:r>
                          <w:r w:rsidR="006A4E50"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6A4E50"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عماد</w:t>
                          </w:r>
                          <w:r w:rsidR="006A4E50"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6A4E50"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الدين</w:t>
                          </w:r>
                          <w:r w:rsidR="006A4E50"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</w:p>
                        <w:p w:rsidR="00B616E8" w:rsidRPr="006A4E50" w:rsidRDefault="006A4E50" w:rsidP="006A4E50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مرتبة</w:t>
                          </w:r>
                          <w:r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الصلاة</w:t>
                          </w:r>
                          <w:r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أنها</w:t>
                          </w:r>
                          <w:proofErr w:type="gramEnd"/>
                          <w:r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من</w:t>
                          </w:r>
                          <w:r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أركان</w:t>
                          </w:r>
                          <w:r w:rsidRPr="006A4E50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A4E50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الإسلام</w:t>
                          </w:r>
                        </w:p>
                        <w:p w:rsidR="00C76635" w:rsidRPr="00C76635" w:rsidRDefault="00C76635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605DDE" w:rsidP="00605DDE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proofErr w:type="gramStart"/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 -</w:t>
                          </w:r>
                          <w:proofErr w:type="gramEnd"/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FE357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5pt;width:276.75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" filled="f" stroked="f" strokeweight=".5pt">
              <v:textbox>
                <w:txbxContent>
                  <w:p w:rsidR="006A4E50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:</w:t>
                    </w:r>
                  </w:p>
                  <w:p w:rsidR="006A4E50" w:rsidRPr="006A4E50" w:rsidRDefault="00B616E8" w:rsidP="006A4E50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6A4E50"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6A4E50"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6A4E50"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="006A4E50"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6A4E50"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="006A4E50"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6A4E50"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6A4E50"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6A4E50"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الصلاة</w:t>
                    </w:r>
                    <w:r w:rsidR="006A4E50"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6A4E50"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عماد</w:t>
                    </w:r>
                    <w:r w:rsidR="006A4E50"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6A4E50"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الدين</w:t>
                    </w:r>
                    <w:r w:rsidR="006A4E50"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</w:p>
                  <w:p w:rsidR="00B616E8" w:rsidRPr="006A4E50" w:rsidRDefault="006A4E50" w:rsidP="006A4E50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مرتبة</w:t>
                    </w:r>
                    <w:r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الصلاة</w:t>
                    </w:r>
                    <w:r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أنها</w:t>
                    </w:r>
                    <w:proofErr w:type="gramEnd"/>
                    <w:r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من</w:t>
                    </w:r>
                    <w:r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أركان</w:t>
                    </w:r>
                    <w:r w:rsidRPr="006A4E50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A4E50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الإسلام</w:t>
                    </w:r>
                  </w:p>
                  <w:p w:rsidR="00C76635" w:rsidRPr="00C76635" w:rsidRDefault="00C76635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605DDE" w:rsidP="00605DDE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proofErr w:type="gramStart"/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 -</w:t>
                    </w:r>
                    <w:proofErr w:type="gramEnd"/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493A5DAF" wp14:editId="5F28F19E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3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3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6A4E50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6A4E50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الصلاة</w:t>
                          </w:r>
                          <w:r w:rsidRPr="006A4E50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6A4E50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عماد</w:t>
                          </w:r>
                          <w:r w:rsidRPr="006A4E50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6A4E50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الدين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" fillcolor="#eaf1dd [662]" strokecolor="#c2d69b [1942]" strokeweight="1pt">
              <v:textbox inset="0,0,0,0">
                <w:txbxContent>
                  <w:p w:rsidR="00C76635" w:rsidRPr="00605DDE" w:rsidRDefault="006A4E50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6A4E50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الصلاة</w:t>
                    </w:r>
                    <w:r w:rsidRPr="006A4E50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6A4E50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عماد</w:t>
                    </w:r>
                    <w:r w:rsidRPr="006A4E50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6A4E50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الدين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6A4E50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A533CD" w:rsidRPr="00A533CD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الاستجابة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A4E50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5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A4E50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25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6A4E50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A533CD" w:rsidRPr="00A533CD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الاستجابة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A4E50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5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A4E50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25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6092A"/>
    <w:rsid w:val="0023529B"/>
    <w:rsid w:val="002E77D5"/>
    <w:rsid w:val="002F31EF"/>
    <w:rsid w:val="003C1DF1"/>
    <w:rsid w:val="00535898"/>
    <w:rsid w:val="00583A9B"/>
    <w:rsid w:val="0058407F"/>
    <w:rsid w:val="00605DDE"/>
    <w:rsid w:val="00615FF4"/>
    <w:rsid w:val="00630287"/>
    <w:rsid w:val="006642B2"/>
    <w:rsid w:val="006A4E50"/>
    <w:rsid w:val="0077440E"/>
    <w:rsid w:val="007B02AD"/>
    <w:rsid w:val="007F19E8"/>
    <w:rsid w:val="009109F8"/>
    <w:rsid w:val="009A20A6"/>
    <w:rsid w:val="00A533CD"/>
    <w:rsid w:val="00A808AB"/>
    <w:rsid w:val="00AA4E4F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F07E75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A63CF7E-79C1-42F8-A9A7-28CA4281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rsid w:val="006A4E5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12</cp:revision>
  <cp:lastPrinted>2016-10-26T18:56:00Z</cp:lastPrinted>
  <dcterms:created xsi:type="dcterms:W3CDTF">2016-10-25T23:10:00Z</dcterms:created>
  <dcterms:modified xsi:type="dcterms:W3CDTF">2017-02-24T00:18:00Z</dcterms:modified>
</cp:coreProperties>
</file>